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270FA0" w:rsidRPr="000370DA" w:rsidRDefault="00270FA0" w:rsidP="000370DA">
      <w:pPr>
        <w:rPr>
          <w:rFonts w:ascii="Cooper Black" w:hAnsi="Cooper Black"/>
          <w:sz w:val="52"/>
        </w:rPr>
      </w:pPr>
      <w:r w:rsidRPr="000370DA">
        <w:rPr>
          <w:rFonts w:ascii="Cooper Black" w:hAnsi="Cooper Black"/>
          <w:noProof/>
          <w:sz w:val="5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-228600</wp:posOffset>
            </wp:positionV>
            <wp:extent cx="3119120" cy="2783840"/>
            <wp:effectExtent l="25400" t="0" r="5080" b="0"/>
            <wp:wrapSquare wrapText="bothSides"/>
            <wp:docPr id="2" name="Picture 2" descr="Macintosh HD:Users:Mike:Desktop:Pictur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ke:Desktop:Picture 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0DA">
        <w:rPr>
          <w:rFonts w:ascii="Cooper Black" w:hAnsi="Cooper Black"/>
          <w:sz w:val="52"/>
        </w:rPr>
        <w:t>Introducing</w:t>
      </w:r>
      <w:r w:rsidRPr="000370DA">
        <w:rPr>
          <w:rFonts w:ascii="Cooper Black" w:hAnsi="Cooper Black"/>
          <w:sz w:val="52"/>
        </w:rPr>
        <w:t xml:space="preserve"> the English Assessment Criteria</w:t>
      </w:r>
    </w:p>
    <w:p w:rsidR="00270FA0" w:rsidRDefault="00270FA0"/>
    <w:p w:rsidR="00270FA0" w:rsidRPr="000370DA" w:rsidRDefault="00270FA0" w:rsidP="000370DA">
      <w:pPr>
        <w:jc w:val="center"/>
        <w:rPr>
          <w:rFonts w:ascii="Cooper Black" w:hAnsi="Cooper Black"/>
          <w:color w:val="FF00FF"/>
          <w:sz w:val="56"/>
        </w:rPr>
      </w:pPr>
      <w:r w:rsidRPr="000370DA">
        <w:rPr>
          <w:rFonts w:ascii="Cooper Black" w:hAnsi="Cooper Black"/>
          <w:color w:val="FF00FF"/>
          <w:sz w:val="56"/>
        </w:rPr>
        <w:t>Criterion A: Content</w:t>
      </w:r>
    </w:p>
    <w:p w:rsidR="00270FA0" w:rsidRPr="00270FA0" w:rsidRDefault="00270FA0">
      <w:pPr>
        <w:rPr>
          <w:rFonts w:ascii="Cooper Black" w:hAnsi="Cooper Black"/>
          <w:color w:val="FF0000"/>
        </w:rPr>
      </w:pPr>
      <w:r>
        <w:t xml:space="preserve">This criterion can be used in </w:t>
      </w:r>
      <w:r w:rsidRPr="00270FA0">
        <w:rPr>
          <w:rFonts w:ascii="Cooper Black" w:hAnsi="Cooper Black"/>
          <w:color w:val="FF00FF"/>
          <w:sz w:val="144"/>
          <w:vertAlign w:val="subscript"/>
        </w:rPr>
        <w:t>2</w:t>
      </w:r>
      <w:r w:rsidRPr="00270FA0">
        <w:rPr>
          <w:vertAlign w:val="subscript"/>
        </w:rPr>
        <w:t xml:space="preserve"> </w:t>
      </w:r>
      <w:r>
        <w:t>ways:</w:t>
      </w:r>
      <w:bookmarkStart w:id="0" w:name="_GoBack"/>
      <w:bookmarkEnd w:id="0"/>
    </w:p>
    <w:p w:rsidR="00270FA0" w:rsidRDefault="00270FA0" w:rsidP="00270FA0">
      <w:pPr>
        <w:pStyle w:val="ListParagraph"/>
        <w:numPr>
          <w:ilvl w:val="0"/>
          <w:numId w:val="1"/>
        </w:numPr>
      </w:pPr>
      <w:proofErr w:type="gramStart"/>
      <w:r w:rsidRPr="00270FA0">
        <w:rPr>
          <w:color w:val="FF00FF"/>
        </w:rPr>
        <w:t>receptive</w:t>
      </w:r>
      <w:proofErr w:type="gramEnd"/>
      <w:r>
        <w:t xml:space="preserve"> (based on your understanding of the texts that </w:t>
      </w:r>
      <w:r w:rsidRPr="002832B0">
        <w:rPr>
          <w:b/>
        </w:rPr>
        <w:t>you read</w:t>
      </w:r>
      <w:r>
        <w:t>)</w:t>
      </w:r>
    </w:p>
    <w:p w:rsidR="00270FA0" w:rsidRDefault="00270FA0" w:rsidP="00270FA0">
      <w:pPr>
        <w:pStyle w:val="ListParagraph"/>
        <w:numPr>
          <w:ilvl w:val="0"/>
          <w:numId w:val="1"/>
        </w:numPr>
      </w:pPr>
      <w:proofErr w:type="gramStart"/>
      <w:r w:rsidRPr="00270FA0">
        <w:rPr>
          <w:color w:val="FF00FF"/>
        </w:rPr>
        <w:t>productive</w:t>
      </w:r>
      <w:proofErr w:type="gramEnd"/>
      <w:r>
        <w:t xml:space="preserve"> (based on the texts </w:t>
      </w:r>
      <w:r w:rsidRPr="002832B0">
        <w:rPr>
          <w:b/>
        </w:rPr>
        <w:t>you write</w:t>
      </w:r>
      <w:r>
        <w:t>)</w:t>
      </w:r>
    </w:p>
    <w:p w:rsidR="00270FA0" w:rsidRDefault="00270FA0" w:rsidP="00270FA0"/>
    <w:p w:rsidR="00270FA0" w:rsidRDefault="002832B0" w:rsidP="00270FA0">
      <w:r>
        <w:rPr>
          <w:noProof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270pt;margin-top:11.65pt;width:198pt;height:2in;z-index:251659264;mso-wrap-edited:f;mso-position-horizontal:absolute;mso-position-vertical:absolute" wrapcoords="-245 -337 -245 21712 21845 21712 21845 -337 -245 -337" filled="f" strokecolor="fuchsia" strokeweight="4.5pt">
            <v:fill o:detectmouseclick="t"/>
            <v:textbox inset=",7.2pt,,7.2pt">
              <w:txbxContent>
                <w:p w:rsidR="00270FA0" w:rsidRDefault="00270FA0">
                  <w:r w:rsidRPr="00270FA0">
                    <w:rPr>
                      <w:b/>
                      <w:color w:val="365F91" w:themeColor="accent1" w:themeShade="BF"/>
                    </w:rPr>
                    <w:t>Language</w:t>
                  </w:r>
                  <w:r>
                    <w:t xml:space="preserve"> – words and features used</w:t>
                  </w:r>
                </w:p>
                <w:p w:rsidR="00270FA0" w:rsidRDefault="00270FA0">
                  <w:r w:rsidRPr="00270FA0">
                    <w:rPr>
                      <w:b/>
                      <w:color w:val="365F91" w:themeColor="accent1" w:themeShade="BF"/>
                    </w:rPr>
                    <w:t>Content</w:t>
                  </w:r>
                  <w:r>
                    <w:t xml:space="preserve"> – what the text is about</w:t>
                  </w:r>
                </w:p>
                <w:p w:rsidR="00270FA0" w:rsidRDefault="00270FA0">
                  <w:r w:rsidRPr="00270FA0">
                    <w:rPr>
                      <w:b/>
                      <w:color w:val="365F91" w:themeColor="accent1" w:themeShade="BF"/>
                    </w:rPr>
                    <w:t>Structure</w:t>
                  </w:r>
                  <w:r>
                    <w:t xml:space="preserve"> – way that the ideas are organised in the text</w:t>
                  </w:r>
                </w:p>
                <w:p w:rsidR="00270FA0" w:rsidRDefault="00270FA0">
                  <w:r w:rsidRPr="00270FA0">
                    <w:rPr>
                      <w:b/>
                      <w:color w:val="365F91" w:themeColor="accent1" w:themeShade="BF"/>
                    </w:rPr>
                    <w:t>Meaning</w:t>
                  </w:r>
                  <w:r>
                    <w:t xml:space="preserve"> – the ideas communicated through the text</w:t>
                  </w:r>
                </w:p>
                <w:p w:rsidR="00270FA0" w:rsidRDefault="00270FA0">
                  <w:r w:rsidRPr="00270FA0">
                    <w:rPr>
                      <w:b/>
                      <w:color w:val="365F91" w:themeColor="accent1" w:themeShade="BF"/>
                    </w:rPr>
                    <w:t>Significance</w:t>
                  </w:r>
                  <w:r>
                    <w:t xml:space="preserve"> – why a text or idea is important</w:t>
                  </w:r>
                </w:p>
              </w:txbxContent>
            </v:textbox>
            <w10:wrap type="tight"/>
          </v:shape>
        </w:pict>
      </w:r>
      <w:r w:rsidR="00270FA0">
        <w:t>This criterion assesses your ability to:</w:t>
      </w:r>
    </w:p>
    <w:p w:rsidR="00270FA0" w:rsidRDefault="00270FA0" w:rsidP="00270FA0"/>
    <w:p w:rsidR="00270FA0" w:rsidRDefault="00270FA0" w:rsidP="00270FA0">
      <w:pPr>
        <w:pStyle w:val="ListParagraph"/>
        <w:numPr>
          <w:ilvl w:val="0"/>
          <w:numId w:val="1"/>
        </w:numPr>
      </w:pPr>
      <w:proofErr w:type="gramStart"/>
      <w:r>
        <w:t>understand</w:t>
      </w:r>
      <w:proofErr w:type="gramEnd"/>
      <w:r>
        <w:t xml:space="preserve"> and explain the </w:t>
      </w:r>
      <w:r w:rsidRPr="00270FA0">
        <w:rPr>
          <w:b/>
        </w:rPr>
        <w:t>language</w:t>
      </w:r>
      <w:r>
        <w:t xml:space="preserve">, </w:t>
      </w:r>
      <w:r w:rsidRPr="00270FA0">
        <w:rPr>
          <w:b/>
        </w:rPr>
        <w:t>content</w:t>
      </w:r>
      <w:r>
        <w:t xml:space="preserve">, </w:t>
      </w:r>
      <w:r w:rsidRPr="00270FA0">
        <w:rPr>
          <w:b/>
        </w:rPr>
        <w:t>structure</w:t>
      </w:r>
      <w:r>
        <w:t xml:space="preserve">, </w:t>
      </w:r>
      <w:r w:rsidRPr="00270FA0">
        <w:rPr>
          <w:b/>
        </w:rPr>
        <w:t>meaning</w:t>
      </w:r>
      <w:r>
        <w:t xml:space="preserve"> and </w:t>
      </w:r>
      <w:r w:rsidRPr="00270FA0">
        <w:rPr>
          <w:b/>
        </w:rPr>
        <w:t>significance</w:t>
      </w:r>
      <w:r>
        <w:t xml:space="preserve"> of both familiar and previously unseen texts.</w:t>
      </w:r>
    </w:p>
    <w:p w:rsidR="00270FA0" w:rsidRDefault="00270FA0" w:rsidP="00270FA0">
      <w:pPr>
        <w:pStyle w:val="ListParagraph"/>
        <w:numPr>
          <w:ilvl w:val="0"/>
          <w:numId w:val="1"/>
        </w:numPr>
      </w:pPr>
      <w:proofErr w:type="gramStart"/>
      <w:r>
        <w:t>compare</w:t>
      </w:r>
      <w:proofErr w:type="gramEnd"/>
      <w:r w:rsidR="000370DA">
        <w:t xml:space="preserve"> and contrast texts</w:t>
      </w:r>
    </w:p>
    <w:p w:rsidR="00270FA0" w:rsidRDefault="00270FA0" w:rsidP="00270FA0">
      <w:pPr>
        <w:pStyle w:val="ListParagraph"/>
        <w:numPr>
          <w:ilvl w:val="0"/>
          <w:numId w:val="1"/>
        </w:numPr>
      </w:pPr>
      <w:proofErr w:type="gramStart"/>
      <w:r>
        <w:t>explain</w:t>
      </w:r>
      <w:proofErr w:type="gramEnd"/>
      <w:r>
        <w:t xml:space="preserve"> the effect of the author’s choices upon the audience</w:t>
      </w:r>
    </w:p>
    <w:p w:rsidR="00270FA0" w:rsidRDefault="00270FA0" w:rsidP="00270FA0">
      <w:pPr>
        <w:pStyle w:val="ListParagraph"/>
        <w:numPr>
          <w:ilvl w:val="0"/>
          <w:numId w:val="1"/>
        </w:numPr>
      </w:pPr>
      <w:proofErr w:type="gramStart"/>
      <w:r>
        <w:t>give</w:t>
      </w:r>
      <w:proofErr w:type="gramEnd"/>
      <w:r>
        <w:t xml:space="preserve"> an informed and independent response to texts</w:t>
      </w:r>
    </w:p>
    <w:p w:rsidR="00270FA0" w:rsidRDefault="00270FA0" w:rsidP="00270FA0">
      <w:pPr>
        <w:pStyle w:val="ListParagraph"/>
        <w:numPr>
          <w:ilvl w:val="0"/>
          <w:numId w:val="1"/>
        </w:numPr>
      </w:pPr>
      <w:proofErr w:type="gramStart"/>
      <w:r>
        <w:t>create</w:t>
      </w:r>
      <w:proofErr w:type="gramEnd"/>
      <w:r>
        <w:t xml:space="preserve"> texts that use appropriate features for a specific audience and purpose</w:t>
      </w:r>
    </w:p>
    <w:p w:rsidR="00270FA0" w:rsidRDefault="002832B0" w:rsidP="00270FA0">
      <w:pPr>
        <w:pStyle w:val="ListParagraph"/>
        <w:numPr>
          <w:ilvl w:val="0"/>
          <w:numId w:val="1"/>
        </w:numPr>
      </w:pPr>
      <w:r>
        <w:rPr>
          <w:noProof/>
          <w:lang w:val="en-US"/>
        </w:rPr>
        <w:pict>
          <v:shape id="_x0000_s1027" type="#_x0000_t202" style="position:absolute;left:0;text-align:left;margin-left:-18pt;margin-top:52.75pt;width:198pt;height:123.75pt;z-index:251660288;mso-wrap-edited:f" wrapcoords="-245 -450 -245 21750 21845 21750 21845 -450 -245 -450" filled="f" strokecolor="fuchsia" strokeweight="4.5pt">
            <v:fill o:detectmouseclick="t"/>
            <v:textbox inset=",7.2pt,,7.2pt">
              <w:txbxContent>
                <w:p w:rsidR="00270FA0" w:rsidRPr="000370DA" w:rsidRDefault="00270FA0">
                  <w:pPr>
                    <w:rPr>
                      <w:b/>
                      <w:color w:val="365F91" w:themeColor="accent1" w:themeShade="BF"/>
                    </w:rPr>
                  </w:pPr>
                  <w:r w:rsidRPr="000370DA">
                    <w:rPr>
                      <w:b/>
                      <w:color w:val="365F91" w:themeColor="accent1" w:themeShade="BF"/>
                    </w:rPr>
                    <w:t>Examples of English terminology:</w:t>
                  </w:r>
                </w:p>
                <w:p w:rsidR="00270FA0" w:rsidRDefault="00270FA0"/>
                <w:p w:rsidR="00270FA0" w:rsidRDefault="00270FA0">
                  <w:r>
                    <w:t>Metaphor, rhyme, noun, adjective, simple sentence, full stop</w:t>
                  </w:r>
                  <w:r w:rsidR="002832B0">
                    <w:t>, dominant image, symbolism</w:t>
                  </w:r>
                  <w:r w:rsidR="000370DA">
                    <w:t>, tone</w:t>
                  </w:r>
                  <w:r w:rsidR="002832B0">
                    <w:t>, simile</w:t>
                  </w:r>
                  <w:r w:rsidR="000370DA">
                    <w:t>.</w:t>
                  </w:r>
                </w:p>
              </w:txbxContent>
            </v:textbox>
            <w10:wrap type="tight"/>
          </v:shape>
        </w:pict>
      </w:r>
      <w:r>
        <w:rPr>
          <w:noProof/>
          <w:lang w:val="en-US"/>
        </w:rPr>
        <w:pict>
          <v:oval id="_x0000_s1031" style="position:absolute;left:0;text-align:left;margin-left:396pt;margin-top:106.75pt;width:53.25pt;height:53.25pt;z-index:251664384;mso-wrap-edited:f;mso-position-horizontal:absolute;mso-position-vertical:absolute" wrapcoords="8325 -180 6975 0 2700 2160 2475 2880 450 5580 -900 8460 -900 14220 225 17100 2025 19800 2475 20160 6525 22680 7650 22860 14175 22860 15525 22680 19575 20340 21825 17100 22950 14220 22950 8460 21600 5580 19125 2160 14175 0 13050 -180 8325 -180" fillcolor="fuchsia" strokecolor="yellow" strokeweight="1.5pt">
            <v:fill o:detectmouseclick="t"/>
            <v:shadow on="t" opacity="22938f" mv:blur="38100f" offset="0,2pt"/>
            <v:textbox inset=",7.2pt,,7.2pt"/>
            <w10:wrap type="tight"/>
          </v:oval>
        </w:pict>
      </w:r>
      <w:r>
        <w:rPr>
          <w:noProof/>
          <w:lang w:val="en-US"/>
        </w:rPr>
        <w:pict>
          <v:oval id="_x0000_s1029" style="position:absolute;left:0;text-align:left;margin-left:5in;margin-top:34.75pt;width:36pt;height:36pt;z-index:251662336;mso-wrap-edited:f;mso-position-horizontal:absolute;mso-position-vertical:absolute" wrapcoords="6750 -450 3600 900 -900 4950 -1800 8550 -2250 13950 0 20700 900 21600 5400 24750 5850 24750 16650 24750 17100 24750 22500 20700 24750 13950 24300 8550 23400 5400 18450 1350 14400 -450 6750 -450" fillcolor="yellow" strokecolor="#4a7ebb" strokeweight="1.5pt">
            <v:fill o:detectmouseclick="t"/>
            <v:shadow on="t" opacity="22938f" mv:blur="38100f" offset="0,2pt"/>
            <v:textbox inset=",7.2pt,,7.2pt"/>
            <w10:wrap type="tight"/>
          </v:oval>
        </w:pict>
      </w:r>
      <w:r>
        <w:rPr>
          <w:noProof/>
          <w:lang w:val="en-US"/>
        </w:rPr>
        <w:pict>
          <v:oval id="_x0000_s1030" style="position:absolute;left:0;text-align:left;margin-left:306pt;margin-top:142.75pt;width:36pt;height:36pt;z-index:251663360;mso-wrap-edited:f;mso-position-horizontal:absolute;mso-position-vertical:absolute" wrapcoords="6750 -450 3600 900 -900 4950 -1800 8550 -2250 13950 0 20700 900 21600 5400 24750 5850 24750 16650 24750 17100 24750 22500 20700 24750 13950 24300 8550 23400 5400 18450 1350 14400 -450 6750 -450" fillcolor="#3f80cd" strokecolor="yellow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  <w:r>
        <w:rPr>
          <w:noProof/>
          <w:lang w:val="en-US"/>
        </w:rPr>
        <w:pict>
          <v:oval id="_x0000_s1028" style="position:absolute;left:0;text-align:left;margin-left:252pt;margin-top:70.75pt;width:36pt;height:36pt;z-index:251661312;mso-wrap-edited:f;mso-position-horizontal:absolute;mso-position-vertical:absolute" wrapcoords="6750 -450 3600 900 -900 4950 -1800 8550 -2250 13950 0 20700 900 21600 5400 24750 5850 24750 16650 24750 17100 24750 22500 20700 24750 13950 24300 8550 23400 5400 18450 1350 14400 -450 6750 -450" fillcolor="#3f80cd" strokecolor="fuchsia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  <w:proofErr w:type="gramStart"/>
      <w:r w:rsidR="00270FA0">
        <w:t>use</w:t>
      </w:r>
      <w:proofErr w:type="gramEnd"/>
      <w:r w:rsidR="00270FA0">
        <w:t xml:space="preserve"> English </w:t>
      </w:r>
      <w:r w:rsidR="00270FA0" w:rsidRPr="00270FA0">
        <w:rPr>
          <w:b/>
        </w:rPr>
        <w:t>terminology</w:t>
      </w:r>
      <w:r w:rsidR="00270FA0">
        <w:t>.</w:t>
      </w:r>
    </w:p>
    <w:sectPr w:rsidR="00270FA0" w:rsidSect="00270FA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D8937C3"/>
    <w:multiLevelType w:val="hybridMultilevel"/>
    <w:tmpl w:val="5A469194"/>
    <w:lvl w:ilvl="0" w:tplc="E924BF3E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70FA0"/>
    <w:rsid w:val="000370DA"/>
    <w:rsid w:val="00270FA0"/>
    <w:rsid w:val="002832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>
      <o:colormru v:ext="edit" colors="fuchsia"/>
      <o:colormenu v:ext="edit" fillcolor="fuchsia" strokecolor="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57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540</Characters>
  <Application>Microsoft Macintosh Word</Application>
  <DocSecurity>0</DocSecurity>
  <Lines>4</Lines>
  <Paragraphs>1</Paragraphs>
  <ScaleCrop>false</ScaleCrop>
  <Company>YTG Dept of Education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Waller</dc:creator>
  <cp:keywords/>
  <cp:lastModifiedBy>Public Schools</cp:lastModifiedBy>
  <cp:revision>2</cp:revision>
  <dcterms:created xsi:type="dcterms:W3CDTF">2013-11-14T22:41:00Z</dcterms:created>
  <dcterms:modified xsi:type="dcterms:W3CDTF">2013-11-14T22:41:00Z</dcterms:modified>
</cp:coreProperties>
</file>